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35F1" w14:textId="77777777" w:rsidR="004A7108" w:rsidRDefault="004A7108"/>
    <w:p w14:paraId="137CD400" w14:textId="386B4845" w:rsidR="00FD0EDF" w:rsidRDefault="00FD0EDF" w:rsidP="00FD0EDF">
      <w:pPr>
        <w:jc w:val="center"/>
        <w:rPr>
          <w:b/>
          <w:bCs/>
          <w:sz w:val="40"/>
          <w:szCs w:val="40"/>
        </w:rPr>
      </w:pPr>
      <w:r w:rsidRPr="00FD0EDF">
        <w:rPr>
          <w:b/>
          <w:bCs/>
          <w:sz w:val="40"/>
          <w:szCs w:val="40"/>
        </w:rPr>
        <w:t>EQUIPO Y MOBILIARIO PARA MONTAJE STAND</w:t>
      </w:r>
    </w:p>
    <w:p w14:paraId="77A42FD5" w14:textId="77777777" w:rsidR="00FD0EDF" w:rsidRDefault="00FD0EDF" w:rsidP="00FD0EDF">
      <w:pPr>
        <w:jc w:val="center"/>
        <w:rPr>
          <w:b/>
          <w:bCs/>
          <w:sz w:val="40"/>
          <w:szCs w:val="40"/>
        </w:rPr>
      </w:pPr>
    </w:p>
    <w:p w14:paraId="5CAA8F2F" w14:textId="73778905" w:rsidR="00FD0EDF" w:rsidRPr="00FD0EDF" w:rsidRDefault="00FD0EDF" w:rsidP="00FD0EDF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Barra Campo Azul</w:t>
      </w:r>
    </w:p>
    <w:p w14:paraId="184FB0CB" w14:textId="5EDE0EC4" w:rsidR="00FD0EDF" w:rsidRPr="00FD0EDF" w:rsidRDefault="00FD0EDF" w:rsidP="00FD0EDF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Contrabarra Campo Azul (Tres piezas)</w:t>
      </w:r>
    </w:p>
    <w:p w14:paraId="0E8C862F" w14:textId="296A78CD" w:rsidR="00FD0EDF" w:rsidRPr="00FD0EDF" w:rsidRDefault="00FD0EDF" w:rsidP="00FD0EDF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Hieleras</w:t>
      </w:r>
    </w:p>
    <w:p w14:paraId="14C9BEC7" w14:textId="504CC1E4" w:rsidR="00FD0EDF" w:rsidRPr="00FD0EDF" w:rsidRDefault="00FD0EDF" w:rsidP="00FD0EDF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Equipo de mixología</w:t>
      </w:r>
    </w:p>
    <w:p w14:paraId="79E096CA" w14:textId="214CF3D6" w:rsidR="00FD0EDF" w:rsidRPr="00FD0EDF" w:rsidRDefault="00FD0EDF" w:rsidP="00FD0EDF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Cristalería </w:t>
      </w:r>
    </w:p>
    <w:p w14:paraId="63F234C9" w14:textId="32A7BCDE" w:rsidR="00FD0EDF" w:rsidRPr="00FD0EDF" w:rsidRDefault="00FD0EDF" w:rsidP="00FD0EDF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Bote de basura</w:t>
      </w:r>
    </w:p>
    <w:p w14:paraId="2E8340BF" w14:textId="6247F764" w:rsidR="00FD0EDF" w:rsidRPr="00FD0EDF" w:rsidRDefault="00FD0EDF" w:rsidP="00FD0EDF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Kit de limpieza</w:t>
      </w:r>
    </w:p>
    <w:sectPr w:rsidR="00FD0EDF" w:rsidRPr="00FD0EDF" w:rsidSect="00FD0EDF">
      <w:headerReference w:type="default" r:id="rId7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2414" w14:textId="77777777" w:rsidR="006170A3" w:rsidRDefault="006170A3" w:rsidP="00FD0EDF">
      <w:pPr>
        <w:spacing w:after="0" w:line="240" w:lineRule="auto"/>
      </w:pPr>
      <w:r>
        <w:separator/>
      </w:r>
    </w:p>
  </w:endnote>
  <w:endnote w:type="continuationSeparator" w:id="0">
    <w:p w14:paraId="725B494E" w14:textId="77777777" w:rsidR="006170A3" w:rsidRDefault="006170A3" w:rsidP="00FD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3EA5" w14:textId="77777777" w:rsidR="006170A3" w:rsidRDefault="006170A3" w:rsidP="00FD0EDF">
      <w:pPr>
        <w:spacing w:after="0" w:line="240" w:lineRule="auto"/>
      </w:pPr>
      <w:r>
        <w:separator/>
      </w:r>
    </w:p>
  </w:footnote>
  <w:footnote w:type="continuationSeparator" w:id="0">
    <w:p w14:paraId="5D04E3A7" w14:textId="77777777" w:rsidR="006170A3" w:rsidRDefault="006170A3" w:rsidP="00FD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AEE1" w14:textId="285FE7E2" w:rsidR="00FD0EDF" w:rsidRDefault="00FD0EDF" w:rsidP="00FD0EDF">
    <w:pPr>
      <w:pStyle w:val="Encabezado"/>
      <w:jc w:val="center"/>
    </w:pPr>
    <w:r w:rsidRPr="00FD0EDF">
      <w:drawing>
        <wp:inline distT="0" distB="0" distL="0" distR="0" wp14:anchorId="024F9874" wp14:editId="420E8DD2">
          <wp:extent cx="4017246" cy="1483172"/>
          <wp:effectExtent l="0" t="0" r="0" b="0"/>
          <wp:docPr id="19580890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326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33535" cy="1489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0958"/>
    <w:multiLevelType w:val="hybridMultilevel"/>
    <w:tmpl w:val="210AFA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67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DF"/>
    <w:rsid w:val="004A7108"/>
    <w:rsid w:val="006170A3"/>
    <w:rsid w:val="009B5B49"/>
    <w:rsid w:val="00F03605"/>
    <w:rsid w:val="00FD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4305C"/>
  <w15:chartTrackingRefBased/>
  <w15:docId w15:val="{5E24080A-6C29-418F-A61A-EA609E20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0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0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0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0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0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0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0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0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0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0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0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0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0ED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0ED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0E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0E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0E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0E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0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0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0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0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0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0E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0E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0ED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0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0ED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0ED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0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EDF"/>
  </w:style>
  <w:style w:type="paragraph" w:styleId="Piedepgina">
    <w:name w:val="footer"/>
    <w:basedOn w:val="Normal"/>
    <w:link w:val="PiedepginaCar"/>
    <w:uiPriority w:val="99"/>
    <w:unhideWhenUsed/>
    <w:rsid w:val="00FD0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INNOVATTI FUXION GROUP</dc:creator>
  <cp:keywords/>
  <dc:description/>
  <cp:lastModifiedBy>INNOVATTI FUXION GROUP</cp:lastModifiedBy>
  <cp:revision>2</cp:revision>
  <dcterms:created xsi:type="dcterms:W3CDTF">2026-03-10T16:37:00Z</dcterms:created>
  <dcterms:modified xsi:type="dcterms:W3CDTF">2026-03-10T16:41:00Z</dcterms:modified>
</cp:coreProperties>
</file>